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64AC" w:rsidRDefault="002B4533" w:rsidP="00466623">
      <w:pPr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704850" cy="9230480"/>
            <wp:effectExtent l="0" t="5715" r="0" b="0"/>
            <wp:docPr id="2" name="Рисунок 2" descr="C:\Users\нина\Pictures\2019-09-25 1\1 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на\Pictures\2019-09-25 1\1 004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698880" cy="9222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329EA" w:rsidRPr="000329EA" w:rsidRDefault="00FF2783" w:rsidP="000329EA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 xml:space="preserve">     </w:t>
      </w:r>
      <w:r w:rsidR="00466623" w:rsidRP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Календарно-тематическое планирование разработано в соответствии с рабочей программой </w:t>
      </w:r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>учебного предмета «Литератур</w:t>
      </w:r>
      <w:r w:rsidR="004530F3">
        <w:rPr>
          <w:rFonts w:ascii="Times New Roman" w:eastAsiaTheme="minorHAnsi" w:hAnsi="Times New Roman" w:cs="Times New Roman"/>
          <w:sz w:val="24"/>
          <w:szCs w:val="24"/>
          <w:lang w:eastAsia="en-US"/>
        </w:rPr>
        <w:t>а</w:t>
      </w:r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»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4530F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5-9 </w:t>
      </w:r>
      <w:proofErr w:type="spellStart"/>
      <w:r w:rsidR="004530F3">
        <w:rPr>
          <w:rFonts w:ascii="Times New Roman" w:eastAsiaTheme="minorHAnsi" w:hAnsi="Times New Roman" w:cs="Times New Roman"/>
          <w:sz w:val="24"/>
          <w:szCs w:val="24"/>
          <w:lang w:eastAsia="en-US"/>
        </w:rPr>
        <w:t>кл</w:t>
      </w:r>
      <w:proofErr w:type="spellEnd"/>
      <w:proofErr w:type="gramStart"/>
      <w:r w:rsidR="004530F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  <w:proofErr w:type="gramEnd"/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На основании  учебного плана «МБОУ </w:t>
      </w:r>
      <w:proofErr w:type="spellStart"/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>Ялкынская</w:t>
      </w:r>
      <w:proofErr w:type="spellEnd"/>
      <w:r w:rsidR="00F6495B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ООШ» на 20</w:t>
      </w:r>
      <w:r w:rsidR="00F24AD1" w:rsidRPr="00F24AD1">
        <w:rPr>
          <w:rFonts w:ascii="Times New Roman" w:eastAsiaTheme="minorHAnsi" w:hAnsi="Times New Roman" w:cs="Times New Roman"/>
          <w:sz w:val="24"/>
          <w:szCs w:val="24"/>
          <w:lang w:eastAsia="en-US"/>
        </w:rPr>
        <w:t>19</w:t>
      </w:r>
      <w:r w:rsidR="00F24AD1">
        <w:rPr>
          <w:rFonts w:ascii="Times New Roman" w:eastAsiaTheme="minorHAnsi" w:hAnsi="Times New Roman" w:cs="Times New Roman"/>
          <w:sz w:val="24"/>
          <w:szCs w:val="24"/>
          <w:lang w:eastAsia="en-US"/>
        </w:rPr>
        <w:t>-20</w:t>
      </w:r>
      <w:r w:rsidR="00F24AD1" w:rsidRPr="00F24AD1">
        <w:rPr>
          <w:rFonts w:ascii="Times New Roman" w:eastAsiaTheme="minorHAnsi" w:hAnsi="Times New Roman" w:cs="Times New Roman"/>
          <w:sz w:val="24"/>
          <w:szCs w:val="24"/>
          <w:lang w:eastAsia="en-US"/>
        </w:rPr>
        <w:t>20</w:t>
      </w:r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учебный год на изучение литератур</w:t>
      </w:r>
      <w:r w:rsidR="004530F3">
        <w:rPr>
          <w:rFonts w:ascii="Times New Roman" w:eastAsiaTheme="minorHAnsi" w:hAnsi="Times New Roman" w:cs="Times New Roman"/>
          <w:sz w:val="24"/>
          <w:szCs w:val="24"/>
          <w:lang w:eastAsia="en-US"/>
        </w:rPr>
        <w:t>ы в 6</w:t>
      </w:r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классе отводится 3 часа в неделю</w:t>
      </w:r>
      <w:r w:rsidR="005B5470">
        <w:rPr>
          <w:rFonts w:ascii="Times New Roman" w:eastAsiaTheme="minorHAnsi" w:hAnsi="Times New Roman" w:cs="Times New Roman"/>
          <w:sz w:val="24"/>
          <w:szCs w:val="24"/>
          <w:lang w:eastAsia="en-US"/>
        </w:rPr>
        <w:t>, 105 часов в год</w:t>
      </w:r>
      <w:r w:rsid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Для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освоения 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рабочей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программы  учебного  предмета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«Литератур</w:t>
      </w:r>
      <w:r w:rsidR="004530F3">
        <w:rPr>
          <w:rFonts w:ascii="Times New Roman" w:eastAsiaTheme="minorHAnsi" w:hAnsi="Times New Roman" w:cs="Times New Roman"/>
          <w:sz w:val="24"/>
          <w:szCs w:val="24"/>
          <w:lang w:eastAsia="en-US"/>
        </w:rPr>
        <w:t>а»  6  класс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используется учебник </w:t>
      </w:r>
      <w:r w:rsidR="005B5470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В. Я. Коровиной, В.П. Журавлёва, В.И. Коровина</w:t>
      </w:r>
    </w:p>
    <w:p w:rsidR="0094052F" w:rsidRDefault="0094052F" w:rsidP="002A64A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5B5470" w:rsidRPr="006172FE" w:rsidRDefault="005B5470" w:rsidP="005B5470">
      <w:pPr>
        <w:pStyle w:val="a6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6172FE">
        <w:rPr>
          <w:rFonts w:ascii="Times New Roman" w:hAnsi="Times New Roman"/>
          <w:b/>
          <w:color w:val="000000"/>
          <w:sz w:val="28"/>
          <w:szCs w:val="28"/>
        </w:rPr>
        <w:t>Календарно – тематическое планирование уроков литературы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Pr="00631184">
        <w:rPr>
          <w:rFonts w:ascii="Times New Roman" w:hAnsi="Times New Roman"/>
          <w:b/>
          <w:color w:val="000000"/>
          <w:sz w:val="28"/>
          <w:szCs w:val="28"/>
        </w:rPr>
        <w:t xml:space="preserve">6 </w:t>
      </w:r>
      <w:proofErr w:type="spellStart"/>
      <w:r w:rsidRPr="00631184">
        <w:rPr>
          <w:rFonts w:ascii="Times New Roman" w:hAnsi="Times New Roman"/>
          <w:b/>
          <w:color w:val="000000"/>
          <w:sz w:val="28"/>
          <w:szCs w:val="28"/>
        </w:rPr>
        <w:t>кл</w:t>
      </w:r>
      <w:proofErr w:type="spellEnd"/>
    </w:p>
    <w:p w:rsidR="005B5470" w:rsidRPr="002012A8" w:rsidRDefault="005B5470" w:rsidP="005B5470">
      <w:pPr>
        <w:pStyle w:val="a6"/>
        <w:jc w:val="center"/>
      </w:pPr>
    </w:p>
    <w:tbl>
      <w:tblPr>
        <w:tblStyle w:val="a7"/>
        <w:tblW w:w="1445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9780"/>
        <w:gridCol w:w="993"/>
        <w:gridCol w:w="1275"/>
        <w:gridCol w:w="1418"/>
      </w:tblGrid>
      <w:tr w:rsidR="005B5470" w:rsidRPr="006172FE" w:rsidTr="00F82B93">
        <w:tc>
          <w:tcPr>
            <w:tcW w:w="993" w:type="dxa"/>
          </w:tcPr>
          <w:p w:rsidR="005B5470" w:rsidRPr="00631184" w:rsidRDefault="005B547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631184">
              <w:rPr>
                <w:rFonts w:ascii="Times New Roman" w:hAnsi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9780" w:type="dxa"/>
          </w:tcPr>
          <w:p w:rsidR="005B5470" w:rsidRPr="00631184" w:rsidRDefault="005B547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631184">
              <w:rPr>
                <w:rFonts w:ascii="Times New Roman" w:hAnsi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993" w:type="dxa"/>
          </w:tcPr>
          <w:p w:rsidR="005B5470" w:rsidRPr="00631184" w:rsidRDefault="005B547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631184">
              <w:rPr>
                <w:rFonts w:ascii="Times New Roman" w:hAnsi="Times New Roman"/>
                <w:b/>
                <w:sz w:val="24"/>
                <w:szCs w:val="24"/>
              </w:rPr>
              <w:t>Количество уроков</w:t>
            </w:r>
          </w:p>
        </w:tc>
        <w:tc>
          <w:tcPr>
            <w:tcW w:w="1275" w:type="dxa"/>
          </w:tcPr>
          <w:p w:rsidR="005B5470" w:rsidRPr="00631184" w:rsidRDefault="005B547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631184">
              <w:rPr>
                <w:rFonts w:ascii="Times New Roman" w:hAnsi="Times New Roman"/>
                <w:b/>
                <w:sz w:val="24"/>
                <w:szCs w:val="24"/>
              </w:rPr>
              <w:t>Дата по плану</w:t>
            </w:r>
          </w:p>
        </w:tc>
        <w:tc>
          <w:tcPr>
            <w:tcW w:w="1418" w:type="dxa"/>
          </w:tcPr>
          <w:p w:rsidR="005B5470" w:rsidRPr="00631184" w:rsidRDefault="005B547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631184">
              <w:rPr>
                <w:rFonts w:ascii="Times New Roman" w:hAnsi="Times New Roman"/>
                <w:b/>
                <w:sz w:val="24"/>
                <w:szCs w:val="24"/>
              </w:rPr>
              <w:t xml:space="preserve">Дата  </w:t>
            </w:r>
            <w:proofErr w:type="spellStart"/>
            <w:r w:rsidRPr="00631184">
              <w:rPr>
                <w:rFonts w:ascii="Times New Roman" w:hAnsi="Times New Roman"/>
                <w:b/>
                <w:sz w:val="24"/>
                <w:szCs w:val="24"/>
              </w:rPr>
              <w:t>фактич</w:t>
            </w:r>
            <w:proofErr w:type="spellEnd"/>
            <w:r w:rsidRPr="00631184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Художественное произведение. Содержание и форма.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Обрядовый фольклор. Обрядовые песни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Пословицы,  поговорки как малый жанр фольклора.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Загадки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. Тестовая работа по т. «Устное народное творчество»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Урок - "посиделки". Русский фольклор. Подготовка к сочинению "В чём красота и мудрость русских обрядов?"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Из «Повести временных лет». «Сказание о белгородском киселе». Отражение исторических событий и вымысел в летописи. Развитие представлений о русских летописях.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Русские басни. И. И. Дмитриев. Слово о баснописце.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«Муха». Развитие понятия об аллегории. Противопоставление труда и безделья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И. А. Крылов. «Листы и корни».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«Ларчик».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Тестовая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И. А Крылов. "Осёл и соловей". Комическое изображение "знатока", не понимающего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истинного искусства. Развитие понятия об аллегории.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Подготовка к домашнему сочинению "Что осуждается в русских баснях?"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А.С.Пушкин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«Узник» вольнолюбивые устремления поэта.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А. С. Пушкин  Стихотворение «Зимнее утро». Светлое  чувство товарищества  и дружбы в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стихотвор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 С. Пушкин.  Тема дружбы в стихотворении «И. И. Пущину».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Лирика  А. С. Пушкина. Эпитет, метафора как средства создания художественных образов в лирике А.С. Пушкина.       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 С. Пушкин. Цикл «Повести покойного Ивана Петровича Белкина»  «Барышня-крестьянка»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Образ автора-повествователя в повести «Барышня-крестьянка».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А.С. Пушкин. "Выстрел". Мастерство композиции повести. Три выстрела и три рассказа о них.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А.С. Пушкин. "Дубровский". Картины жизни русского барства. Конфликт А. Дубровского и Кириллы Троекурова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Протест Владимира Дубровского против произвола и деспотизма в повести А. С. Пушкина «Дубровский».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Бунт крестьян в повести А. С. Пушкина «Дубровский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Осуждение пороков общества в повести А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С. Пушкина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Защита чести, независимости личности в повести А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С. Пушкина «Дубровский» 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Романтическая история любви В. Дубровского и М. Троекуровой. Авторское отношение к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героям. Обучение устному рассказу. Развитие понятия о композиции художественного произведения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Авторское отношение к героям повести «Дубровский» Подготовка к домашнему сочинению "Защита человеческой личности в повести А.С. Пушкина "Дубровский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Тестирование по творчеству А.С. Пушкина.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Чувство одиночества и тоски в стихотворении М. Ю. Лермонтова  «Тучи».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Тема красоты и гармонии с миром в стихотворении М. Ю. Лермонтова «Листок», «На севере диком…»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выражения темы одиночества в стихотворениях М. Ю. Лермонтова «Утес», «Три пальмы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» Тестовая работа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Обучение анализу одного стихотворения на примере стихов М.Ю. Лермонтова.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Двусложные и трехсложные размеры стиха. Поэтическая интонация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И.С. Тургенев. Слово о писателе. Цикл рассказов "Записки охотника" и их гуманистический пафос.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highlight w:val="lightGray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И.С. Тургенев. "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Бежин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луг". Духовный мир крестьянских детей. Народные верования и предания. Юмор автора.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Сочувствие к крестьянским детям в рассказе И. С. Тургенева  «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Бежин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луг».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Портреты и рассказы мальчиков в рассказе                       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Роль картин природы в рассказе «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Бежин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луг».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Н.В. Гоголь "Старосветские помещики".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Ф.И. Тютчев. Слово о поэте. "Листья". Особенности изображения природы в лирике поэта.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3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Ф. И. Тютчев. Земная обречённость человека  в стихотворении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Ф.И.Тютчева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«С поля коршун поднялся…»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Передача сложных состояний природы, отражающих внутренний мир  поэта  в стихотворениях Ф. И. Тютчева «Неохотно и несмело...»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Жизнеутверждающее начало в стихотворениях А. А. Фета «Ель рукавом мне тропинку завесила...»,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А.А. Фет. "Ещё майская ночь". Переплетение и взаимодействие тем природы и любви.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А.А. Фет. "Учись у них - у дуба, у берёзы..." Природа как мир истины и красоты, как мерило человеческой нравственности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Краски и звуки в пейзажной лирике А. А. Фета 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 xml:space="preserve">Тестовая работа по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тв-ву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 xml:space="preserve">  Ф.И. Тютчева,  А. А. Фета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 по творчеству М.Ю. Лермонтова, Н.В. Гоголя, Ф.И. Тютчева, А.А. Фета.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Н. А. Некрасов. «Дедушка» 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Декабристская тема в творчестве.        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Народ – созидатель духовных и материальных ценностей в стихотворении Н. А. Некрасова «Железная дорога».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Своеобразие языка и композиции в стихотворении Н. А. Некрасова «Железная дорога»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Тестовая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Н.С. Лесков. Литературный портер писателя.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Гордость Н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С. Лескова за народ в сказе «Левша».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rPr>
          <w:trHeight w:val="785"/>
        </w:trPr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языка повести Н.С. Лескова «Левша».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ab/>
              <w:t>Комический эффект, создаваемый народной этимологией, игрой слов в сказе Н. С. Лескова «Левша»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5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Контрольная работа по сказу Н. С. Лескова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Н.С. Лесков "Человек на часах".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А.П. Чехов. Слово о писателе. "Пересолил", "Лошадиная фамилия" и другие рассказы по выбору учащихся.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А.П. Чехов. Литературный портер писателя.  Речь героев рассказа Чехова «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Толстый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тонкий». Юмористическая ситуация.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Разоблачение лицемерия в рассказе «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Толстый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тонкий». Роль художественной детали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. Проверочная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Я. Полонский  «По горам две хмурых тучи…», «Посмотри – какая мгла…» Выражения переживаний и мироощущения  в стих-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ях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родной природе.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Е.А. Баратынский. «Весна, весна!  Как воздух чист...», «Чудный град порой сольется...». Особенности пейзажной лирики.  А.К. Толстой. «Где гнутся над омутом лозы...».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.П. Платонов. Литературный портрет писателя.  «Неизвестный цветок». Платонов «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Прекрасное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вокруг нас»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«В прекрасном и яростном мире»  Ни на кого не похожие герои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А.П.Платонова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Проверочная работа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Жестокая реальность и романтическая мечта в повести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А.С.Грина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«Алые паруса»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Душевная чистота главных героев в повести «Алые паруса»  Отношение автора к героям повести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 xml:space="preserve">. </w:t>
            </w:r>
            <w:r w:rsidRPr="006172FE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Проверочная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М.М.Пришвин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 Сказка-быль «Кладовая солнца» Вера писателя и человека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,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доброго и мудрого хозяина природы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Образ природы в сказке - были М.М. Пришвина "Кладовая солнца".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М.М. Пришвин "Кладовая солнца". Анализ эпизода "Рассказ о ели и сосне, 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растущих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вместе".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64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трудолюбия в сказке-были «Кладовая солнца» Нравственная суть взаимоотношений Насти и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Митраши</w:t>
            </w:r>
            <w:proofErr w:type="spellEnd"/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.. 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Тестовая работа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композиции и смысл названия сказки - были М.М. Пришвина "Кладовая солнца". Подготовка к сочинению.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Классное сочинение "Человек и природа в сказке М.М. Пришвина "Кладовая солнца".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К.М. Симонов. «Ты помнишь, Алеша, дороги Смоленщины».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Н.И.Рыленков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 "Бой шёл всю ночь..."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Солдатские будни в стихотворениях о войне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Д.С. Самойлов «Сороковые». Любовь к Родине в годы военных испытаний. Обучение выразительному чтению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 xml:space="preserve"> Тестовая 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Патриотические чувства авторов и их мысли о Родине и о войне. Обучение выразительному чтению.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А.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А.Лихачёв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 "Последние холода". Дети и война.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71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Изображение быта и жизни сибирской деревни в предвоенные годы в рассказе В.П. Астафьева «Конь с розовой гривой»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rPr>
          <w:trHeight w:val="586"/>
        </w:trPr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Яркость и самобытность героев рассказа В.П. Астафьева «Конь с розовой гривой». Юмор в рассказе</w:t>
            </w:r>
            <w:proofErr w:type="gramStart"/>
            <w:r w:rsidRPr="006172FE"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  <w:r w:rsidRPr="006172FE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Проверочная работа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rPr>
          <w:trHeight w:val="730"/>
        </w:trPr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Подготовка к домашнему сочинению "Роль речевых характеристик в создании образов героев рассказа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В.П.Астафьева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"К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онь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розовой гривой".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74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Отражение трудностей военного времени в повести «Уроки французского» В.Г. Распутина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rPr>
          <w:trHeight w:val="610"/>
        </w:trPr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Душевная щедрость учительницы в рассказе В.Г. Распутина «Уроки французского». 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Нравственная проблематика рассказа В.Г. Астафьева «Уроки французского».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Проверочная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rPr>
          <w:trHeight w:val="564"/>
        </w:trPr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7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Классное сочинение "Нравственный выбор моего ровесника в произведениях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В.П.Астафьева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В.Г.Распутина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       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А.А. Блок. «Летний вечер», «О, как безумно за окном…». Чувство радости и печали, любви к родной природе и Родине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С.А. Есенин. «Мелколесье. Степь и дали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..», «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Пороша». Связь ритмики и мелодики стиха с эмоциональным состоянием лирического героя.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А.А.Ахматова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Слово о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поэте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."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Перед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весной бывают дни такие..."Обучение анализу одного стихотворения.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Человек и природа в «тихой» лирике Н.М. Рубцова.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Проверочная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В.М.Шукшин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 Слово о писателе. Рассказ "Срезал". Особенности героев Шукшина.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82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Особенности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шукшинских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героев – «чудиков» в рассказах «Чудик», «Критики»</w:t>
            </w:r>
            <w:proofErr w:type="gramStart"/>
            <w:r w:rsidRPr="006172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Человеческая открытость миру как синоним незащищенности в рассказах В.М. Шукшина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Влияние учителя на формирование детского характера в рассказе Ф.А. Искандера «Тринадцатый подвиг Геракла»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Чувство юмора как одно из ценных качеств человека в рассказе Ф.А. Искандера «Тринадцатый подвиг Геракла» 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85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 xml:space="preserve">Подготовка и написание классного сочинения по произведениям В.Г Распутина, В.П. Астафьева,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Ф.А.Искандера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 xml:space="preserve"> (по выбору)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Габдулла</w:t>
            </w:r>
            <w:proofErr w:type="spellEnd"/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укай. Стихотворения «Родная деревня», «Книга». Любовь к малой Родине и своему родному краю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Кайсын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Кулиев. «Когда на меня навалилась беда</w:t>
            </w:r>
            <w:proofErr w:type="gram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..», «</w:t>
            </w:r>
            <w:proofErr w:type="gram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Каким бы ни был мой малый народ..».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Тема бессмертия народа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8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Понятие о мифе.  Подвиги Геракла. «Скотный двор царя Авгия»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 xml:space="preserve"> Мифы Древней Греции. «Яблоки Гесперид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Геродот «Легенда об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Арионе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» Тестовая работа  по теме «Мифы и легенды»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«Илиада» и «Одиссея» Гомера как эпические поэмы.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Мигель де Сервантес Сааведра. Пародия на рыцарские романы. «Дон Кихот» нравственный смысл рассказа.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М. Сервантес Сааведра. "Дон Кихот". Народное понимание правды жизни как нравственная ценность. Образ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Санчо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Пансы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Мастерство Сервантеса-романиста. «Дон Кихот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» Проверочная работа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Ф. Шиллер. Рыцарская баллада «Перчатка»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Изображение дикой природы в новелле П. Мериме «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Маттео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Фальконе» Отец и сын Фальконе, проблема чести и предательства 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Итоговый тест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М. Твен. "Приключения Гекельберри Финна". Дружба Тома и Гека. Их поведение в критических ситуациях.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97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М. Твен. "Приключения Гекельберри Финна". Том и Гек: общность и различие.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М. Твен. "Приключения Гекельберри Финна". Средства создания комического. Юмор в произведении.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6172F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 де Сент-Экзюпери. "Маленький принц". Маленький принц, его друзья и враги. Мечта о естественных отношениях между людьми. Вечные истины в сказке. Понятие о притче.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lastRenderedPageBreak/>
              <w:t>100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А. де Сент-Экзюпери «Маленький принц» как философская сказка и мудрая притча.  Вечные истины в сказке. Понятие о притче.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А. де Сент-Экзюпери. "Маленький принц". Маленький принц, его друзья и враги. Мечта о естественных отношениях между людьми.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Письменный ответ на вопрос "Что изменило во мне изучение литературы в 6 классе? "</w:t>
            </w:r>
            <w:r w:rsidRPr="006172FE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Тест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172FE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103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«Путешествие в страну </w:t>
            </w:r>
            <w:proofErr w:type="spellStart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Литературию</w:t>
            </w:r>
            <w:proofErr w:type="spellEnd"/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104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Литературный КВН</w:t>
            </w: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B5470" w:rsidRPr="006172FE" w:rsidTr="00F82B93"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105</w:t>
            </w:r>
          </w:p>
        </w:tc>
        <w:tc>
          <w:tcPr>
            <w:tcW w:w="9780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color w:val="000000"/>
                <w:sz w:val="24"/>
                <w:szCs w:val="24"/>
              </w:rPr>
              <w:t>Задания для летнего чтения. Итоговый урок</w:t>
            </w:r>
          </w:p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2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B5470" w:rsidRPr="006172FE" w:rsidRDefault="005B547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B5470" w:rsidRPr="00D451B9" w:rsidRDefault="005B5470" w:rsidP="005B5470">
      <w:pPr>
        <w:spacing w:before="60" w:line="240" w:lineRule="auto"/>
        <w:ind w:right="944"/>
        <w:rPr>
          <w:rFonts w:ascii="Times New Roman" w:hAnsi="Times New Roman" w:cs="Times New Roman"/>
          <w:b/>
          <w:bCs/>
          <w:sz w:val="28"/>
          <w:szCs w:val="28"/>
        </w:rPr>
      </w:pPr>
    </w:p>
    <w:p w:rsidR="005B5470" w:rsidRPr="00C70446" w:rsidRDefault="005B5470" w:rsidP="005B5470">
      <w:pPr>
        <w:spacing w:before="60" w:line="240" w:lineRule="auto"/>
        <w:ind w:left="940" w:right="94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0446">
        <w:rPr>
          <w:rFonts w:ascii="Times New Roman" w:hAnsi="Times New Roman" w:cs="Times New Roman"/>
          <w:b/>
          <w:bCs/>
          <w:sz w:val="28"/>
          <w:szCs w:val="28"/>
        </w:rPr>
        <w:t>Лист изменений в календарно - тематическом планировании</w:t>
      </w:r>
      <w:r w:rsidRPr="00C70446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для </w:t>
      </w:r>
      <w:r w:rsidRPr="00797948">
        <w:rPr>
          <w:rFonts w:ascii="Times New Roman" w:hAnsi="Times New Roman" w:cs="Times New Roman"/>
          <w:b/>
          <w:sz w:val="28"/>
          <w:szCs w:val="28"/>
        </w:rPr>
        <w:t>6</w:t>
      </w:r>
      <w:r w:rsidRPr="00C70446">
        <w:rPr>
          <w:rFonts w:ascii="Times New Roman" w:hAnsi="Times New Roman" w:cs="Times New Roman"/>
          <w:b/>
          <w:sz w:val="28"/>
          <w:szCs w:val="28"/>
        </w:rPr>
        <w:t xml:space="preserve"> класса 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470" w:rsidRPr="00D160A2" w:rsidRDefault="005B5470" w:rsidP="00F82B93">
            <w:pPr>
              <w:pStyle w:val="Default"/>
              <w:spacing w:line="256" w:lineRule="auto"/>
              <w:jc w:val="center"/>
            </w:pPr>
            <w:r w:rsidRPr="00D160A2"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470" w:rsidRPr="00D160A2" w:rsidRDefault="005B5470" w:rsidP="00F82B93">
            <w:pPr>
              <w:pStyle w:val="Default"/>
              <w:spacing w:line="256" w:lineRule="auto"/>
              <w:jc w:val="center"/>
            </w:pPr>
            <w:r w:rsidRPr="00D160A2"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470" w:rsidRPr="00D160A2" w:rsidRDefault="005B5470" w:rsidP="00F82B93">
            <w:pPr>
              <w:pStyle w:val="Default"/>
              <w:spacing w:line="256" w:lineRule="auto"/>
              <w:jc w:val="center"/>
            </w:pPr>
            <w:r w:rsidRPr="00D160A2"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470" w:rsidRPr="00D160A2" w:rsidRDefault="005B5470" w:rsidP="00F82B93">
            <w:pPr>
              <w:pStyle w:val="Default"/>
              <w:spacing w:line="256" w:lineRule="auto"/>
              <w:jc w:val="center"/>
            </w:pPr>
            <w:r w:rsidRPr="00D160A2"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470" w:rsidRPr="00D160A2" w:rsidRDefault="005B5470" w:rsidP="00F82B93">
            <w:pPr>
              <w:pStyle w:val="Default"/>
              <w:spacing w:line="256" w:lineRule="auto"/>
              <w:jc w:val="center"/>
            </w:pPr>
            <w:r w:rsidRPr="00D160A2">
              <w:t>Согласование с зам. директора по учебной работе</w:t>
            </w:r>
          </w:p>
        </w:tc>
      </w:tr>
      <w:tr w:rsidR="005B5470" w:rsidRPr="00D160A2" w:rsidTr="00F82B93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  <w:tr w:rsidR="005B5470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Default="005B5470" w:rsidP="00F82B93">
            <w:pPr>
              <w:pStyle w:val="Default"/>
              <w:spacing w:line="256" w:lineRule="auto"/>
            </w:pPr>
          </w:p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470" w:rsidRPr="00D160A2" w:rsidRDefault="005B5470" w:rsidP="00F82B93">
            <w:pPr>
              <w:pStyle w:val="Default"/>
              <w:spacing w:line="256" w:lineRule="auto"/>
            </w:pPr>
          </w:p>
        </w:tc>
      </w:tr>
    </w:tbl>
    <w:p w:rsidR="005B5470" w:rsidRPr="00D160A2" w:rsidRDefault="005B5470" w:rsidP="005B547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B5470" w:rsidRPr="00D160A2" w:rsidRDefault="005B5470" w:rsidP="005B5470">
      <w:pPr>
        <w:pStyle w:val="a6"/>
        <w:rPr>
          <w:rFonts w:ascii="Times New Roman" w:hAnsi="Times New Roman"/>
          <w:sz w:val="24"/>
          <w:szCs w:val="24"/>
        </w:rPr>
      </w:pPr>
    </w:p>
    <w:p w:rsidR="005B5470" w:rsidRPr="00D160A2" w:rsidRDefault="005B5470" w:rsidP="005B547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4052F" w:rsidRDefault="0094052F" w:rsidP="0094052F">
      <w:pPr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sectPr w:rsidR="0094052F" w:rsidSect="001B15F4">
      <w:footerReference w:type="default" r:id="rId8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4D06" w:rsidRDefault="00894D06">
      <w:pPr>
        <w:spacing w:after="0" w:line="240" w:lineRule="auto"/>
      </w:pPr>
      <w:r>
        <w:separator/>
      </w:r>
    </w:p>
  </w:endnote>
  <w:endnote w:type="continuationSeparator" w:id="0">
    <w:p w:rsidR="00894D06" w:rsidRDefault="00894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30F3" w:rsidRDefault="004530F3">
    <w:pPr>
      <w:pStyle w:val="a4"/>
      <w:jc w:val="right"/>
    </w:pPr>
    <w:r>
      <w:fldChar w:fldCharType="begin"/>
    </w:r>
    <w:r>
      <w:instrText>PAGE   \* MERGEFORMAT</w:instrText>
    </w:r>
    <w:r>
      <w:fldChar w:fldCharType="separate"/>
    </w:r>
    <w:r w:rsidR="002B4533" w:rsidRPr="002B4533">
      <w:rPr>
        <w:noProof/>
        <w:lang w:val="ru-RU"/>
      </w:rPr>
      <w:t>1</w:t>
    </w:r>
    <w:r>
      <w:fldChar w:fldCharType="end"/>
    </w:r>
  </w:p>
  <w:p w:rsidR="004530F3" w:rsidRDefault="004530F3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4D06" w:rsidRDefault="00894D06">
      <w:pPr>
        <w:spacing w:after="0" w:line="240" w:lineRule="auto"/>
      </w:pPr>
      <w:r>
        <w:separator/>
      </w:r>
    </w:p>
  </w:footnote>
  <w:footnote w:type="continuationSeparator" w:id="0">
    <w:p w:rsidR="00894D06" w:rsidRDefault="00894D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380A"/>
    <w:rsid w:val="000329EA"/>
    <w:rsid w:val="00160C28"/>
    <w:rsid w:val="001B15F4"/>
    <w:rsid w:val="001D7258"/>
    <w:rsid w:val="0021380A"/>
    <w:rsid w:val="002A64AC"/>
    <w:rsid w:val="002B4533"/>
    <w:rsid w:val="00422162"/>
    <w:rsid w:val="004530F3"/>
    <w:rsid w:val="00466623"/>
    <w:rsid w:val="005B5470"/>
    <w:rsid w:val="00667B41"/>
    <w:rsid w:val="00816DA9"/>
    <w:rsid w:val="00894D06"/>
    <w:rsid w:val="00920FEC"/>
    <w:rsid w:val="0094052F"/>
    <w:rsid w:val="00D24540"/>
    <w:rsid w:val="00DA37D0"/>
    <w:rsid w:val="00E555DD"/>
    <w:rsid w:val="00F24AD1"/>
    <w:rsid w:val="00F27564"/>
    <w:rsid w:val="00F62984"/>
    <w:rsid w:val="00F6495B"/>
    <w:rsid w:val="00FF2783"/>
    <w:rsid w:val="00FF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15F4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F2756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4052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rsid w:val="000329EA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4">
    <w:name w:val="footer"/>
    <w:basedOn w:val="a"/>
    <w:link w:val="a5"/>
    <w:uiPriority w:val="99"/>
    <w:rsid w:val="000329E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5">
    <w:name w:val="Нижний колонтитул Знак"/>
    <w:basedOn w:val="a0"/>
    <w:link w:val="a4"/>
    <w:uiPriority w:val="99"/>
    <w:rsid w:val="000329E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No Spacing"/>
    <w:uiPriority w:val="1"/>
    <w:qFormat/>
    <w:rsid w:val="005B5470"/>
    <w:pPr>
      <w:spacing w:after="0" w:line="240" w:lineRule="auto"/>
    </w:pPr>
    <w:rPr>
      <w:rFonts w:ascii="Calibri" w:eastAsia="Calibri" w:hAnsi="Calibri" w:cs="Times New Roman"/>
    </w:rPr>
  </w:style>
  <w:style w:type="table" w:styleId="a7">
    <w:name w:val="Table Grid"/>
    <w:basedOn w:val="a1"/>
    <w:uiPriority w:val="59"/>
    <w:rsid w:val="005B54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FF4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F48B3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2756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15F4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F2756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4052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rsid w:val="000329EA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4">
    <w:name w:val="footer"/>
    <w:basedOn w:val="a"/>
    <w:link w:val="a5"/>
    <w:uiPriority w:val="99"/>
    <w:rsid w:val="000329E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5">
    <w:name w:val="Нижний колонтитул Знак"/>
    <w:basedOn w:val="a0"/>
    <w:link w:val="a4"/>
    <w:uiPriority w:val="99"/>
    <w:rsid w:val="000329E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No Spacing"/>
    <w:uiPriority w:val="1"/>
    <w:qFormat/>
    <w:rsid w:val="005B5470"/>
    <w:pPr>
      <w:spacing w:after="0" w:line="240" w:lineRule="auto"/>
    </w:pPr>
    <w:rPr>
      <w:rFonts w:ascii="Calibri" w:eastAsia="Calibri" w:hAnsi="Calibri" w:cs="Times New Roman"/>
    </w:rPr>
  </w:style>
  <w:style w:type="table" w:styleId="a7">
    <w:name w:val="Table Grid"/>
    <w:basedOn w:val="a1"/>
    <w:uiPriority w:val="59"/>
    <w:rsid w:val="005B54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FF4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F48B3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2756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11</Pages>
  <Words>1720</Words>
  <Characters>9806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11503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нина</cp:lastModifiedBy>
  <cp:revision>10</cp:revision>
  <cp:lastPrinted>2019-09-12T19:05:00Z</cp:lastPrinted>
  <dcterms:created xsi:type="dcterms:W3CDTF">2019-03-28T13:30:00Z</dcterms:created>
  <dcterms:modified xsi:type="dcterms:W3CDTF">2019-09-25T19:10:00Z</dcterms:modified>
</cp:coreProperties>
</file>